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C251" w14:textId="77777777" w:rsidR="00DA05FB" w:rsidRDefault="00DA05FB" w:rsidP="00DA05FB">
      <w:pPr>
        <w:pStyle w:val="NormalWeb"/>
        <w:shd w:val="clear" w:color="auto" w:fill="FFFFFF"/>
        <w:spacing w:before="40" w:beforeAutospacing="0" w:after="0" w:afterAutospacing="0"/>
      </w:pPr>
      <w:r>
        <w:rPr>
          <w:rFonts w:ascii="Arial" w:hAnsi="Arial" w:cs="Arial"/>
          <w:color w:val="000000"/>
          <w:sz w:val="52"/>
          <w:szCs w:val="52"/>
        </w:rPr>
        <w:t>TUG Programming Policy and Practice</w:t>
      </w:r>
    </w:p>
    <w:p w14:paraId="1C4966B5" w14:textId="77777777" w:rsidR="00DA05FB" w:rsidRDefault="00DA05FB" w:rsidP="00DA05FB">
      <w:pPr>
        <w:pStyle w:val="NormalWeb"/>
        <w:shd w:val="clear" w:color="auto" w:fill="FFFFFF"/>
        <w:spacing w:before="0" w:beforeAutospacing="0" w:after="0" w:afterAutospacing="0"/>
      </w:pPr>
    </w:p>
    <w:p w14:paraId="46F5F9F5" w14:textId="7FD8104E" w:rsidR="00DA05FB" w:rsidRPr="00DA05FB" w:rsidRDefault="00DA05FB" w:rsidP="00DA05FB">
      <w:pPr>
        <w:pStyle w:val="NormalWeb"/>
        <w:shd w:val="clear" w:color="auto" w:fill="FFFFFF"/>
        <w:spacing w:before="0" w:beforeAutospacing="0" w:after="0" w:afterAutospacing="0"/>
      </w:pPr>
      <w:r w:rsidRPr="00DA05FB">
        <w:rPr>
          <w:rFonts w:ascii="Arial" w:hAnsi="Arial" w:cs="Arial"/>
          <w:color w:val="000000"/>
        </w:rPr>
        <w:t xml:space="preserve">The following are program policies approved by the </w:t>
      </w:r>
      <w:r w:rsidR="00A772D2">
        <w:rPr>
          <w:rFonts w:ascii="Arial" w:hAnsi="Arial" w:cs="Arial"/>
          <w:color w:val="000000"/>
        </w:rPr>
        <w:t xml:space="preserve">University </w:t>
      </w:r>
      <w:r w:rsidRPr="00DA05FB">
        <w:rPr>
          <w:rFonts w:ascii="Arial" w:hAnsi="Arial" w:cs="Arial"/>
          <w:color w:val="000000"/>
        </w:rPr>
        <w:t>cabinet for any PLNU entity (department or office) that is offering events which entail invitations to members of the traditional undergraduate student body.</w:t>
      </w:r>
    </w:p>
    <w:p w14:paraId="6582FB6D" w14:textId="77777777" w:rsidR="00DA05FB" w:rsidRPr="00DA05FB" w:rsidRDefault="00DA05FB" w:rsidP="00DA05FB">
      <w:pPr>
        <w:pStyle w:val="NormalWeb"/>
        <w:shd w:val="clear" w:color="auto" w:fill="FFFFFF"/>
        <w:spacing w:before="0" w:beforeAutospacing="0" w:after="0" w:afterAutospacing="0"/>
      </w:pPr>
    </w:p>
    <w:p w14:paraId="78F11CAA" w14:textId="5E689035" w:rsidR="00DA05FB" w:rsidRDefault="00DA05FB" w:rsidP="00DA05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A05FB">
        <w:rPr>
          <w:rFonts w:ascii="Arial" w:hAnsi="Arial" w:cs="Arial"/>
          <w:color w:val="000000"/>
        </w:rPr>
        <w:t xml:space="preserve">All events are to be posted </w:t>
      </w:r>
      <w:r w:rsidR="005737A0">
        <w:rPr>
          <w:rFonts w:ascii="Arial" w:hAnsi="Arial" w:cs="Arial"/>
          <w:color w:val="000000"/>
        </w:rPr>
        <w:t>on</w:t>
      </w:r>
      <w:r w:rsidRPr="00DA05FB">
        <w:rPr>
          <w:rFonts w:ascii="Arial" w:hAnsi="Arial" w:cs="Arial"/>
          <w:color w:val="000000"/>
        </w:rPr>
        <w:t xml:space="preserve"> the TUG Student Engagement Calendar (</w:t>
      </w:r>
      <w:hyperlink r:id="rId5" w:history="1">
        <w:r w:rsidRPr="00DA05FB">
          <w:rPr>
            <w:rStyle w:val="Hyperlink"/>
            <w:rFonts w:ascii="Arial" w:hAnsi="Arial" w:cs="Arial"/>
            <w:color w:val="1155CC"/>
            <w:shd w:val="clear" w:color="auto" w:fill="FFFFFF"/>
          </w:rPr>
          <w:t>Here</w:t>
        </w:r>
      </w:hyperlink>
      <w:r w:rsidRPr="00DA05FB">
        <w:rPr>
          <w:rFonts w:ascii="Arial" w:hAnsi="Arial" w:cs="Arial"/>
          <w:color w:val="222222"/>
          <w:shd w:val="clear" w:color="auto" w:fill="FFFFFF"/>
        </w:rPr>
        <w:t xml:space="preserve"> is the link)</w:t>
      </w:r>
      <w:r w:rsidRPr="00DA05FB">
        <w:rPr>
          <w:rFonts w:ascii="Arial" w:hAnsi="Arial" w:cs="Arial"/>
          <w:color w:val="000000"/>
        </w:rPr>
        <w:t>.</w:t>
      </w:r>
    </w:p>
    <w:p w14:paraId="5E4E948C" w14:textId="77777777" w:rsidR="00B84AD3" w:rsidRDefault="00B84AD3" w:rsidP="00B84AD3">
      <w:pPr>
        <w:pStyle w:val="NormalWeb"/>
        <w:numPr>
          <w:ilvl w:val="1"/>
          <w:numId w:val="1"/>
        </w:numPr>
        <w:shd w:val="clear" w:color="auto" w:fill="FFFFFF"/>
        <w:spacing w:before="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A05FB">
        <w:rPr>
          <w:rFonts w:ascii="Arial" w:hAnsi="Arial" w:cs="Arial"/>
          <w:color w:val="000000"/>
        </w:rPr>
        <w:t>When planning</w:t>
      </w:r>
      <w:r>
        <w:rPr>
          <w:rFonts w:ascii="Arial" w:hAnsi="Arial" w:cs="Arial"/>
          <w:color w:val="000000"/>
        </w:rPr>
        <w:t>,</w:t>
      </w:r>
      <w:r w:rsidRPr="00DA05FB">
        <w:rPr>
          <w:rFonts w:ascii="Arial" w:hAnsi="Arial" w:cs="Arial"/>
          <w:color w:val="000000"/>
        </w:rPr>
        <w:t xml:space="preserve"> consideration is made for events already posted on the TUG calendar (It is better for the students to have events across different days th</w:t>
      </w:r>
      <w:r>
        <w:rPr>
          <w:rFonts w:ascii="Arial" w:hAnsi="Arial" w:cs="Arial"/>
          <w:color w:val="000000"/>
        </w:rPr>
        <w:t>a</w:t>
      </w:r>
      <w:r w:rsidRPr="00DA05FB">
        <w:rPr>
          <w:rFonts w:ascii="Arial" w:hAnsi="Arial" w:cs="Arial"/>
          <w:color w:val="000000"/>
        </w:rPr>
        <w:t>n clustered in one). </w:t>
      </w:r>
    </w:p>
    <w:p w14:paraId="45BD1FA5" w14:textId="77777777" w:rsidR="00B84AD3" w:rsidRDefault="00B84AD3" w:rsidP="00B84AD3">
      <w:pPr>
        <w:pStyle w:val="NormalWeb"/>
        <w:numPr>
          <w:ilvl w:val="1"/>
          <w:numId w:val="1"/>
        </w:numPr>
        <w:shd w:val="clear" w:color="auto" w:fill="FFFFFF"/>
        <w:spacing w:before="4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request is to</w:t>
      </w:r>
      <w:r w:rsidR="00DA05FB" w:rsidRPr="00B84AD3">
        <w:rPr>
          <w:rFonts w:ascii="Arial" w:hAnsi="Arial" w:cs="Arial"/>
          <w:color w:val="000000"/>
        </w:rPr>
        <w:t xml:space="preserve"> promote and encourage attendance at other events as a matter of mutual support.</w:t>
      </w:r>
    </w:p>
    <w:p w14:paraId="73B2A9F4" w14:textId="20B432EC" w:rsidR="00B84AD3" w:rsidRPr="00B84AD3" w:rsidRDefault="00B84AD3" w:rsidP="00B84AD3">
      <w:pPr>
        <w:pStyle w:val="NormalWeb"/>
        <w:numPr>
          <w:ilvl w:val="1"/>
          <w:numId w:val="1"/>
        </w:numPr>
        <w:shd w:val="clear" w:color="auto" w:fill="FFFFFF"/>
        <w:spacing w:before="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B84AD3">
        <w:rPr>
          <w:rFonts w:ascii="Arial" w:hAnsi="Arial" w:cs="Arial"/>
          <w:color w:val="000000"/>
        </w:rPr>
        <w:t>Please do not replicate similar events within the same timeframe (i.e., ASB is hosting a fall dance therefore don’t create another fall dance on a different evening).</w:t>
      </w:r>
    </w:p>
    <w:p w14:paraId="05510BD4" w14:textId="77777777" w:rsidR="00DA05FB" w:rsidRPr="00DA05FB" w:rsidRDefault="00DA05FB" w:rsidP="00DA05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A05FB">
        <w:rPr>
          <w:rFonts w:ascii="Arial" w:hAnsi="Arial" w:cs="Arial"/>
          <w:color w:val="000000"/>
        </w:rPr>
        <w:t>All events must adhere to noise and quiet hour limitations. Please consult with the Director of Auxiliary Services if there are questions regarding these ordinances and impact on neighbors. </w:t>
      </w:r>
    </w:p>
    <w:p w14:paraId="113F89DA" w14:textId="57211A86" w:rsidR="00DA05FB" w:rsidRPr="00DA05FB" w:rsidRDefault="00DA05FB" w:rsidP="00DA05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A05FB">
        <w:rPr>
          <w:rFonts w:ascii="Arial" w:hAnsi="Arial" w:cs="Arial"/>
          <w:color w:val="000000"/>
        </w:rPr>
        <w:t>No events can be planned during the chapel times: 9:45 -10:45 am (M-W-F) or 9:00-10:00 pm Thursday.</w:t>
      </w:r>
    </w:p>
    <w:p w14:paraId="4D982EC3" w14:textId="796ACACE" w:rsidR="00DA05FB" w:rsidRPr="00DA05FB" w:rsidRDefault="00DA05FB" w:rsidP="00DA05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A05FB">
        <w:rPr>
          <w:rFonts w:ascii="Arial" w:hAnsi="Arial" w:cs="Arial"/>
          <w:color w:val="000000"/>
        </w:rPr>
        <w:t>While morning chapel typically ends at 10:30</w:t>
      </w:r>
      <w:r w:rsidR="005737A0">
        <w:rPr>
          <w:rFonts w:ascii="Arial" w:hAnsi="Arial" w:cs="Arial"/>
          <w:color w:val="000000"/>
        </w:rPr>
        <w:t xml:space="preserve"> am</w:t>
      </w:r>
      <w:r w:rsidRPr="00DA05FB">
        <w:rPr>
          <w:rFonts w:ascii="Arial" w:hAnsi="Arial" w:cs="Arial"/>
          <w:color w:val="000000"/>
        </w:rPr>
        <w:t xml:space="preserve"> the practice is not to create events that begin before 10:45 am. No classes are to be scheduled before 10:55 am unless approved by the provost.</w:t>
      </w:r>
    </w:p>
    <w:p w14:paraId="6246BC04" w14:textId="77777777" w:rsidR="00DA05FB" w:rsidRPr="00DA05FB" w:rsidRDefault="00DA05FB" w:rsidP="00DA05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A05FB">
        <w:rPr>
          <w:rFonts w:ascii="Arial" w:hAnsi="Arial" w:cs="Arial"/>
          <w:color w:val="000000"/>
        </w:rPr>
        <w:t>Renewal Week is an official “gray out” week which means:</w:t>
      </w:r>
    </w:p>
    <w:p w14:paraId="4EA7C2BD" w14:textId="48264790" w:rsidR="00DA05FB" w:rsidRPr="00DA05FB" w:rsidRDefault="00DA05FB" w:rsidP="00DA05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A05FB">
        <w:rPr>
          <w:rFonts w:ascii="Arial" w:hAnsi="Arial" w:cs="Arial"/>
          <w:color w:val="000000"/>
        </w:rPr>
        <w:t>Regular club meetings can happen but no events that would be an all-student invite are offered.</w:t>
      </w:r>
    </w:p>
    <w:p w14:paraId="14E6ABF9" w14:textId="4965FAB3" w:rsidR="00DA05FB" w:rsidRPr="00DA05FB" w:rsidRDefault="00DA05FB" w:rsidP="00DA05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A05FB">
        <w:rPr>
          <w:rFonts w:ascii="Arial" w:hAnsi="Arial" w:cs="Arial"/>
          <w:color w:val="000000"/>
        </w:rPr>
        <w:t>Every effort is made to support renewal week events.</w:t>
      </w:r>
    </w:p>
    <w:p w14:paraId="706024BA" w14:textId="40D185D2" w:rsidR="00DA05FB" w:rsidRPr="00DA05FB" w:rsidRDefault="00DA05FB" w:rsidP="00DA05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A05FB">
        <w:rPr>
          <w:rFonts w:ascii="Arial" w:hAnsi="Arial" w:cs="Arial"/>
          <w:color w:val="000000"/>
        </w:rPr>
        <w:t xml:space="preserve">Events should be designed in a way to foster a healthy campus culture and not to cause disruption. Any event that is considered a threat to the campus climate can be canceled by the cabinet member that your office reports to. If there is a possibility that an event could rise to this level, </w:t>
      </w:r>
      <w:r w:rsidR="00B84AD3">
        <w:rPr>
          <w:rFonts w:ascii="Arial" w:hAnsi="Arial" w:cs="Arial"/>
          <w:color w:val="000000"/>
        </w:rPr>
        <w:t>you</w:t>
      </w:r>
      <w:r w:rsidRPr="00DA05FB">
        <w:rPr>
          <w:rFonts w:ascii="Arial" w:hAnsi="Arial" w:cs="Arial"/>
          <w:color w:val="000000"/>
        </w:rPr>
        <w:t xml:space="preserve"> are encouraged to have discussions with their overseeing cabinet member before moving forward with the planning process. </w:t>
      </w:r>
    </w:p>
    <w:p w14:paraId="04E7CDCA" w14:textId="452305C5" w:rsidR="00755F14" w:rsidRPr="005737A0" w:rsidRDefault="00DA05FB" w:rsidP="005737A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A05FB">
        <w:rPr>
          <w:rFonts w:ascii="Arial" w:hAnsi="Arial" w:cs="Arial"/>
          <w:color w:val="000000"/>
        </w:rPr>
        <w:t>Co-Curricular programming that sends invitations to students outside your immediate oversight/membership and is educational should be submitted to the Co-Curricular Education Committee to ensure alignment of scope and timing, as well as to help promote these events. Please email the Dean of Students an outline of those events</w:t>
      </w:r>
      <w:r w:rsidR="005737A0">
        <w:rPr>
          <w:rFonts w:ascii="Arial" w:hAnsi="Arial" w:cs="Arial"/>
          <w:color w:val="000000"/>
        </w:rPr>
        <w:t>:</w:t>
      </w:r>
      <w:r w:rsidR="005737A0">
        <w:rPr>
          <w:rFonts w:ascii="Arial" w:hAnsi="Arial" w:cs="Arial"/>
          <w:color w:val="000000"/>
        </w:rPr>
        <w:t xml:space="preserve"> </w:t>
      </w:r>
      <w:hyperlink r:id="rId6" w:history="1">
        <w:r w:rsidR="005737A0" w:rsidRPr="00E24DB2">
          <w:rPr>
            <w:rStyle w:val="Hyperlink"/>
            <w:rFonts w:ascii="Arial" w:hAnsi="Arial" w:cs="Arial"/>
          </w:rPr>
          <w:t>jakegilbertson@pointloma.edu</w:t>
        </w:r>
      </w:hyperlink>
      <w:r w:rsidR="005737A0" w:rsidRPr="005737A0">
        <w:rPr>
          <w:rFonts w:ascii="Arial" w:hAnsi="Arial" w:cs="Arial"/>
          <w:color w:val="000000"/>
        </w:rPr>
        <w:t xml:space="preserve"> or hmcclary@pointloma.edu</w:t>
      </w:r>
      <w:r w:rsidRPr="005737A0">
        <w:rPr>
          <w:rFonts w:ascii="Arial" w:hAnsi="Arial" w:cs="Arial"/>
          <w:color w:val="000000"/>
        </w:rPr>
        <w:t>. </w:t>
      </w:r>
    </w:p>
    <w:p w14:paraId="76221202" w14:textId="475DB457" w:rsidR="00A24004" w:rsidRPr="00755F14" w:rsidRDefault="00755F14" w:rsidP="00755F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55F14">
        <w:rPr>
          <w:rFonts w:ascii="Arial" w:hAnsi="Arial" w:cs="Arial"/>
          <w:color w:val="000000"/>
          <w:shd w:val="clear" w:color="auto" w:fill="FFFFFF"/>
        </w:rPr>
        <w:t xml:space="preserve">You are also strongly encouraged to use the </w:t>
      </w:r>
      <w:proofErr w:type="spellStart"/>
      <w:r w:rsidRPr="00755F14">
        <w:rPr>
          <w:rFonts w:ascii="Arial" w:hAnsi="Arial" w:cs="Arial"/>
          <w:color w:val="000000"/>
          <w:shd w:val="clear" w:color="auto" w:fill="FFFFFF"/>
        </w:rPr>
        <w:t>myPLNU</w:t>
      </w:r>
      <w:proofErr w:type="spellEnd"/>
      <w:r w:rsidRPr="00755F14">
        <w:rPr>
          <w:rFonts w:ascii="Arial" w:hAnsi="Arial" w:cs="Arial"/>
          <w:color w:val="000000"/>
          <w:shd w:val="clear" w:color="auto" w:fill="FFFFFF"/>
        </w:rPr>
        <w:t xml:space="preserve"> app. If you have any questions regarding set up and </w:t>
      </w:r>
      <w:proofErr w:type="gramStart"/>
      <w:r w:rsidRPr="00755F14">
        <w:rPr>
          <w:rFonts w:ascii="Arial" w:hAnsi="Arial" w:cs="Arial"/>
          <w:color w:val="000000"/>
          <w:shd w:val="clear" w:color="auto" w:fill="FFFFFF"/>
        </w:rPr>
        <w:t>usage</w:t>
      </w:r>
      <w:proofErr w:type="gramEnd"/>
      <w:r w:rsidRPr="00755F14">
        <w:rPr>
          <w:rFonts w:ascii="Arial" w:hAnsi="Arial" w:cs="Arial"/>
          <w:color w:val="000000"/>
          <w:shd w:val="clear" w:color="auto" w:fill="FFFFFF"/>
        </w:rPr>
        <w:t xml:space="preserve"> please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55F14">
        <w:rPr>
          <w:rFonts w:ascii="Arial" w:hAnsi="Arial" w:cs="Arial"/>
          <w:color w:val="000000"/>
          <w:shd w:val="clear" w:color="auto" w:fill="FFFFFF"/>
        </w:rPr>
        <w:t>contact </w:t>
      </w:r>
      <w:hyperlink r:id="rId7" w:tgtFrame="_blank" w:history="1">
        <w:r w:rsidRPr="00755F14">
          <w:rPr>
            <w:rStyle w:val="Hyperlink"/>
            <w:rFonts w:ascii="Arial" w:hAnsi="Arial" w:cs="Arial"/>
            <w:color w:val="1155CC"/>
            <w:shd w:val="clear" w:color="auto" w:fill="FFFFFF"/>
          </w:rPr>
          <w:t>myPLNUQuestions@pointloma.edu</w:t>
        </w:r>
      </w:hyperlink>
      <w:r w:rsidRPr="00755F14">
        <w:rPr>
          <w:rFonts w:ascii="Arial" w:hAnsi="Arial" w:cs="Arial"/>
          <w:color w:val="000000"/>
          <w:shd w:val="clear" w:color="auto" w:fill="FFFFFF"/>
        </w:rPr>
        <w:t>.</w:t>
      </w:r>
    </w:p>
    <w:sectPr w:rsidR="00A24004" w:rsidRPr="00755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64DA9"/>
    <w:multiLevelType w:val="multilevel"/>
    <w:tmpl w:val="38A8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62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FB"/>
    <w:rsid w:val="004F7C85"/>
    <w:rsid w:val="005737A0"/>
    <w:rsid w:val="005D6FDD"/>
    <w:rsid w:val="006B4A38"/>
    <w:rsid w:val="00755F14"/>
    <w:rsid w:val="00A24004"/>
    <w:rsid w:val="00A772D2"/>
    <w:rsid w:val="00B84AD3"/>
    <w:rsid w:val="00DA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25E6B"/>
  <w15:chartTrackingRefBased/>
  <w15:docId w15:val="{380E7840-1CE5-AF48-9978-99D2962B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5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A05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7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PLNUQuestions@pointlom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egilbertson@pointloma.edu" TargetMode="External"/><Relationship Id="rId5" Type="http://schemas.openxmlformats.org/officeDocument/2006/relationships/hyperlink" Target="https://calendar.google.com/calendar/u/0?cid=cG9pbnRsb21hLmVkdV8zaWZwaDg5c2RxMzFqMTU0cDhiZWhyZXZnb0Bncm91cC5jYWxlbmRhci5nb29nbGUuY29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Paul</dc:creator>
  <cp:keywords/>
  <dc:description/>
  <cp:lastModifiedBy>Mary Paul</cp:lastModifiedBy>
  <cp:revision>2</cp:revision>
  <cp:lastPrinted>2023-11-10T20:53:00Z</cp:lastPrinted>
  <dcterms:created xsi:type="dcterms:W3CDTF">2023-12-15T21:44:00Z</dcterms:created>
  <dcterms:modified xsi:type="dcterms:W3CDTF">2023-12-15T21:44:00Z</dcterms:modified>
</cp:coreProperties>
</file>